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8A" w:rsidRDefault="00DB2F8A" w:rsidP="00DB2F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u w:val="single"/>
          <w:lang w:eastAsia="pl-PL"/>
        </w:rPr>
        <w:drawing>
          <wp:inline distT="0" distB="0" distL="0" distR="0">
            <wp:extent cx="5193792" cy="3257124"/>
            <wp:effectExtent l="0" t="0" r="698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y tart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294" cy="326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F8A" w:rsidRDefault="00DB2F8A" w:rsidP="00DB2F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bookmarkStart w:id="0" w:name="_GoBack"/>
      <w:bookmarkEnd w:id="0"/>
    </w:p>
    <w:p w:rsidR="00DB2F8A" w:rsidRPr="00DB2F8A" w:rsidRDefault="00DB2F8A" w:rsidP="00DB2F8A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993300"/>
          <w:sz w:val="52"/>
          <w:szCs w:val="36"/>
          <w:lang w:eastAsia="pl-PL"/>
        </w:rPr>
      </w:pPr>
      <w:r w:rsidRPr="00DB2F8A">
        <w:rPr>
          <w:rFonts w:ascii="Monotype Corsiva" w:eastAsia="Times New Roman" w:hAnsi="Monotype Corsiva" w:cs="Times New Roman"/>
          <w:b/>
          <w:bCs/>
          <w:color w:val="993300"/>
          <w:sz w:val="40"/>
          <w:szCs w:val="27"/>
          <w:lang w:eastAsia="pl-PL"/>
        </w:rPr>
        <w:t>Cennik za świadczenia w Domu Myśliwskim Stary Tartak</w:t>
      </w:r>
    </w:p>
    <w:p w:rsidR="00DB2F8A" w:rsidRPr="00DB2F8A" w:rsidRDefault="00DB2F8A" w:rsidP="00DB2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F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2F8A" w:rsidRPr="00DB2F8A" w:rsidRDefault="00DB2F8A" w:rsidP="00DB2F8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Ceny brutto za noclegi PKWU i U 55.90.19.0- w tym podatek VAT 8% wynoszą:</w:t>
      </w:r>
    </w:p>
    <w:p w:rsidR="00DB2F8A" w:rsidRPr="00DB2F8A" w:rsidRDefault="00DB2F8A" w:rsidP="00DB2F8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pokój dwuosobowy </w:t>
      </w:r>
      <w:r w:rsidRPr="00DB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DB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zł/ osobo-doba</w:t>
      </w:r>
    </w:p>
    <w:p w:rsidR="00DB2F8A" w:rsidRPr="00DB2F8A" w:rsidRDefault="00DB2F8A" w:rsidP="00DB2F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F8A" w:rsidRPr="00DB2F8A" w:rsidRDefault="00DB2F8A" w:rsidP="00DB2F8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Ceny brutto za wynajęcie sali jadalnej </w:t>
      </w:r>
      <w:proofErr w:type="spellStart"/>
      <w:r w:rsidRPr="00DB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PKWiU</w:t>
      </w:r>
      <w:proofErr w:type="spellEnd"/>
      <w:r w:rsidRPr="00DB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68.20.12.0 - w tym podatek VAT 23%:</w:t>
      </w:r>
    </w:p>
    <w:p w:rsidR="00DB2F8A" w:rsidRPr="00DB2F8A" w:rsidRDefault="00DB2F8A" w:rsidP="00DB2F8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F8A">
        <w:rPr>
          <w:rFonts w:ascii="Times New Roman" w:eastAsia="Times New Roman" w:hAnsi="Times New Roman" w:cs="Times New Roman"/>
          <w:sz w:val="24"/>
          <w:szCs w:val="24"/>
          <w:lang w:eastAsia="pl-PL"/>
        </w:rPr>
        <w:t>- dla grupy &lt; 10 osób - 150 zł</w:t>
      </w:r>
    </w:p>
    <w:p w:rsidR="00DB2F8A" w:rsidRPr="00DB2F8A" w:rsidRDefault="00DB2F8A" w:rsidP="00DB2F8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F8A">
        <w:rPr>
          <w:rFonts w:ascii="Times New Roman" w:eastAsia="Times New Roman" w:hAnsi="Times New Roman" w:cs="Times New Roman"/>
          <w:sz w:val="24"/>
          <w:szCs w:val="24"/>
          <w:lang w:eastAsia="pl-PL"/>
        </w:rPr>
        <w:t>- dla grupy od 11 do 30 osób - 300 zł</w:t>
      </w:r>
    </w:p>
    <w:p w:rsidR="00DB2F8A" w:rsidRPr="00DB2F8A" w:rsidRDefault="00DB2F8A" w:rsidP="00DB2F8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2F8A" w:rsidRPr="00DB2F8A" w:rsidRDefault="00DB2F8A" w:rsidP="00DB2F8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 w:hanging="34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Ceny brutto za organizację ogniska </w:t>
      </w:r>
      <w:proofErr w:type="spellStart"/>
      <w:r w:rsidRPr="00DB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PKWiU</w:t>
      </w:r>
      <w:proofErr w:type="spellEnd"/>
      <w:r w:rsidRPr="00DB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93..29.19.0 - W TYM PODATEK </w:t>
      </w:r>
      <w:proofErr w:type="spellStart"/>
      <w:r w:rsidRPr="00DB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vat</w:t>
      </w:r>
      <w:proofErr w:type="spellEnd"/>
      <w:r w:rsidRPr="00DB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23%:</w:t>
      </w:r>
    </w:p>
    <w:p w:rsidR="00DB2F8A" w:rsidRPr="00DB2F8A" w:rsidRDefault="00DB2F8A" w:rsidP="00DB2F8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F8A">
        <w:rPr>
          <w:rFonts w:ascii="Times New Roman" w:eastAsia="Times New Roman" w:hAnsi="Times New Roman" w:cs="Times New Roman"/>
          <w:sz w:val="24"/>
          <w:szCs w:val="24"/>
          <w:lang w:eastAsia="pl-PL"/>
        </w:rPr>
        <w:t>- dla grupy &lt; 10 osób - 150 zł,</w:t>
      </w:r>
    </w:p>
    <w:p w:rsidR="00DB2F8A" w:rsidRPr="00DB2F8A" w:rsidRDefault="00DB2F8A" w:rsidP="00DB2F8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F8A">
        <w:rPr>
          <w:rFonts w:ascii="Times New Roman" w:eastAsia="Times New Roman" w:hAnsi="Times New Roman" w:cs="Times New Roman"/>
          <w:sz w:val="24"/>
          <w:szCs w:val="24"/>
          <w:lang w:eastAsia="pl-PL"/>
        </w:rPr>
        <w:t>- dla grupy od 11 do 30 osób - 250 zł,</w:t>
      </w:r>
    </w:p>
    <w:p w:rsidR="00DB2F8A" w:rsidRPr="00DB2F8A" w:rsidRDefault="00DB2F8A" w:rsidP="00DB2F8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F8A">
        <w:rPr>
          <w:rFonts w:ascii="Times New Roman" w:eastAsia="Times New Roman" w:hAnsi="Times New Roman" w:cs="Times New Roman"/>
          <w:sz w:val="24"/>
          <w:szCs w:val="24"/>
          <w:lang w:eastAsia="pl-PL"/>
        </w:rPr>
        <w:t>- dla grupy od 31 do 50 osób - 400 zł,</w:t>
      </w:r>
    </w:p>
    <w:p w:rsidR="008B674A" w:rsidRPr="00DB2F8A" w:rsidRDefault="00DB2F8A" w:rsidP="00DB2F8A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F8A">
        <w:rPr>
          <w:rFonts w:ascii="Times New Roman" w:eastAsia="Times New Roman" w:hAnsi="Times New Roman" w:cs="Times New Roman"/>
          <w:sz w:val="24"/>
          <w:szCs w:val="24"/>
          <w:lang w:eastAsia="pl-PL"/>
        </w:rPr>
        <w:t>- dla grupy powyżej 50 osób - cena do negocjacji.</w:t>
      </w:r>
    </w:p>
    <w:sectPr w:rsidR="008B674A" w:rsidRPr="00DB2F8A" w:rsidSect="00DB2F8A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BD21421_"/>
      </v:shape>
    </w:pict>
  </w:numPicBullet>
  <w:abstractNum w:abstractNumId="0">
    <w:nsid w:val="004E542A"/>
    <w:multiLevelType w:val="multilevel"/>
    <w:tmpl w:val="2CC0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56F78"/>
    <w:multiLevelType w:val="multilevel"/>
    <w:tmpl w:val="41A2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B769A"/>
    <w:multiLevelType w:val="hybridMultilevel"/>
    <w:tmpl w:val="45960BAC"/>
    <w:lvl w:ilvl="0" w:tplc="B5E231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417DB"/>
    <w:multiLevelType w:val="multilevel"/>
    <w:tmpl w:val="DB16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8A"/>
    <w:rsid w:val="008B674A"/>
    <w:rsid w:val="00D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B2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B2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B2F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2F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2F8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2F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2F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2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B2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B2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B2F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2F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B2F8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2F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2F8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Sadowska (Nadl.Lubartów)</dc:creator>
  <cp:lastModifiedBy>Eliza Sadowska (Nadl.Lubartów)</cp:lastModifiedBy>
  <cp:revision>1</cp:revision>
  <dcterms:created xsi:type="dcterms:W3CDTF">2014-03-18T11:25:00Z</dcterms:created>
  <dcterms:modified xsi:type="dcterms:W3CDTF">2014-03-18T11:32:00Z</dcterms:modified>
</cp:coreProperties>
</file>